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2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[ORGANIZATION]</w:t>
      </w:r>
    </w:p>
    <w:p w:rsidR="00000000" w:rsidDel="00000000" w:rsidP="00000000" w:rsidRDefault="00000000" w:rsidRPr="00000000" w14:paraId="00000004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[CONTACT NAME]</w:t>
      </w:r>
    </w:p>
    <w:p w:rsidR="00000000" w:rsidDel="00000000" w:rsidP="00000000" w:rsidRDefault="00000000" w:rsidRPr="00000000" w14:paraId="00000005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6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Re: [SUBJECT]</w:t>
      </w:r>
    </w:p>
    <w:p w:rsidR="00000000" w:rsidDel="00000000" w:rsidP="00000000" w:rsidRDefault="00000000" w:rsidRPr="00000000" w14:paraId="00000008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Dear [NAME],</w:t>
      </w:r>
    </w:p>
    <w:p w:rsidR="00000000" w:rsidDel="00000000" w:rsidP="00000000" w:rsidRDefault="00000000" w:rsidRPr="00000000" w14:paraId="0000000A">
      <w:pPr>
        <w:pageBreakBefore w:val="0"/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All Traffic Solutions (ATS) is the premier manufacturer of portable radar speed displays, variable message signs, and speed and message trailers. 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rPr/>
      </w:pPr>
      <w:r w:rsidDel="00000000" w:rsidR="00000000" w:rsidRPr="00000000">
        <w:rPr>
          <w:rtl w:val="0"/>
        </w:rPr>
        <w:t xml:space="preserve">Customers choose our solutions because they are:</w:t>
      </w:r>
    </w:p>
    <w:p w:rsidR="00000000" w:rsidDel="00000000" w:rsidP="00000000" w:rsidRDefault="00000000" w:rsidRPr="00000000" w14:paraId="0000000E">
      <w:pPr>
        <w:widowControl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Extremely durable and reliable</w:t>
      </w:r>
      <w:r w:rsidDel="00000000" w:rsidR="00000000" w:rsidRPr="00000000">
        <w:rPr>
          <w:rtl w:val="0"/>
        </w:rPr>
        <w:t xml:space="preserve"> –</w:t>
      </w:r>
      <w:r w:rsidDel="00000000" w:rsidR="00000000" w:rsidRPr="00000000">
        <w:rPr>
          <w:rtl w:val="0"/>
        </w:rPr>
        <w:t xml:space="preserve"> with over 10,000 signs deployed nationwide, most are still in use today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Made in the USA </w:t>
      </w:r>
      <w:r w:rsidDel="00000000" w:rsidR="00000000" w:rsidRPr="00000000">
        <w:rPr>
          <w:rtl w:val="0"/>
        </w:rPr>
        <w:t xml:space="preserve">at our facility in State College, PA since the year 2000!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Cloud-connected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rtl w:val="0"/>
        </w:rPr>
        <w:t xml:space="preserve">Change sign messages, monitor battery levels, download ready-made traffic data reports, and more via a secure online portal to save time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The most portable and easy-to-use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options</w:t>
      </w:r>
      <w:r w:rsidDel="00000000" w:rsidR="00000000" w:rsidRPr="00000000">
        <w:rPr>
          <w:rtl w:val="0"/>
        </w:rPr>
        <w:t xml:space="preserve"> available on the market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Backed by US-based customer support</w:t>
      </w:r>
      <w:r w:rsidDel="00000000" w:rsidR="00000000" w:rsidRPr="00000000">
        <w:rPr>
          <w:rtl w:val="0"/>
        </w:rPr>
        <w:t xml:space="preserve"> and industry-leading warranty plans</w:t>
      </w:r>
    </w:p>
    <w:p w:rsidR="00000000" w:rsidDel="00000000" w:rsidP="00000000" w:rsidRDefault="00000000" w:rsidRPr="00000000" w14:paraId="00000014">
      <w:pPr>
        <w:pageBreakBefore w:val="0"/>
        <w:rPr/>
      </w:pPr>
      <w:bookmarkStart w:colFirst="0" w:colLast="0" w:name="_heading=h.d3njjqvj4t7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bookmarkStart w:colFirst="0" w:colLast="0" w:name="_heading=h.3dy6vkm" w:id="1"/>
      <w:bookmarkEnd w:id="1"/>
      <w:r w:rsidDel="00000000" w:rsidR="00000000" w:rsidRPr="00000000">
        <w:rPr>
          <w:rtl w:val="0"/>
        </w:rPr>
        <w:t xml:space="preserve">[CLOSING CALL-TO-ACTION]</w:t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720" w:top="1440" w:left="1152" w:right="1152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72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before="792" w:lineRule="auto"/>
      <w:ind w:left="-450" w:firstLine="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320"/>
        <w:tab w:val="right" w:leader="none" w:pos="8640"/>
      </w:tabs>
      <w:ind w:left="-450" w:firstLine="0"/>
      <w:jc w:val="center"/>
      <w:rPr/>
    </w:pPr>
    <w:r w:rsidDel="00000000" w:rsidR="00000000" w:rsidRPr="00000000">
      <w:rPr/>
      <w:drawing>
        <wp:inline distB="0" distT="0" distL="0" distR="0">
          <wp:extent cx="1275715" cy="946150"/>
          <wp:effectExtent b="0" l="0" r="0" t="0"/>
          <wp:docPr descr="ATS_Logo-RGB_1 (1)" id="3" name="image1.jpg"/>
          <a:graphic>
            <a:graphicData uri="http://schemas.openxmlformats.org/drawingml/2006/picture">
              <pic:pic>
                <pic:nvPicPr>
                  <pic:cNvPr descr="ATS_Logo-RGB_1 (1)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5715" cy="946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320"/>
        <w:tab w:val="right" w:leader="none" w:pos="8640"/>
      </w:tabs>
      <w:spacing w:after="720" w:lineRule="auto"/>
      <w:ind w:left="-540" w:right="-414" w:firstLine="0"/>
      <w:jc w:val="center"/>
      <w:rPr/>
    </w:pPr>
    <w:r w:rsidDel="00000000" w:rsidR="00000000" w:rsidRPr="00000000">
      <w:rPr>
        <w:rFonts w:ascii="Open Sans Light" w:cs="Open Sans Light" w:eastAsia="Open Sans Light" w:hAnsi="Open Sans Light"/>
        <w:sz w:val="18"/>
        <w:szCs w:val="18"/>
        <w:rtl w:val="0"/>
      </w:rPr>
      <w:t xml:space="preserve">14201 Sullyfield Cir #300, Chantilly, VA 20151     |    866.366.6602     |     alltrafficsolutions.com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Helvetica Neue" w:cs="Helvetica Neue" w:eastAsia="Helvetica Neue" w:hAnsi="Helvetica Neue"/>
      <w:b w:val="1"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VzFUu8/uuzYmea05ScfkmiegUw==">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